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1AA" w:rsidRDefault="00E251AA" w:rsidP="00E251AA">
      <w:pPr>
        <w:spacing w:after="20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общеобразовательное учреждение                                                                                                                                                                                                                                         МБОУ «Средняя общеобразовательная </w:t>
      </w:r>
      <w:proofErr w:type="spellStart"/>
      <w:r>
        <w:rPr>
          <w:rFonts w:ascii="Times New Roman" w:hAnsi="Times New Roman" w:cs="Times New Roman"/>
          <w:sz w:val="28"/>
          <w:szCs w:val="28"/>
        </w:rPr>
        <w:t>татарско</w:t>
      </w:r>
      <w:proofErr w:type="spellEnd"/>
      <w:r>
        <w:rPr>
          <w:rFonts w:ascii="Times New Roman" w:hAnsi="Times New Roman" w:cs="Times New Roman"/>
          <w:sz w:val="28"/>
          <w:szCs w:val="28"/>
        </w:rPr>
        <w:t xml:space="preserve"> – русская школа № 113 с углубленным изучением отдельных предметов имени Героя России     </w:t>
      </w:r>
      <w:r>
        <w:rPr>
          <w:rFonts w:ascii="Times New Roman" w:hAnsi="Times New Roman" w:cs="Times New Roman"/>
          <w:sz w:val="28"/>
          <w:szCs w:val="28"/>
        </w:rPr>
        <w:t xml:space="preserve">        </w:t>
      </w:r>
      <w:r>
        <w:rPr>
          <w:rFonts w:ascii="Times New Roman" w:hAnsi="Times New Roman" w:cs="Times New Roman"/>
          <w:sz w:val="28"/>
          <w:szCs w:val="28"/>
        </w:rPr>
        <w:t xml:space="preserve">      М.Р. </w:t>
      </w:r>
      <w:proofErr w:type="spellStart"/>
      <w:r>
        <w:rPr>
          <w:rFonts w:ascii="Times New Roman" w:hAnsi="Times New Roman" w:cs="Times New Roman"/>
          <w:sz w:val="28"/>
          <w:szCs w:val="28"/>
        </w:rPr>
        <w:t>Ахметшина</w:t>
      </w:r>
      <w:proofErr w:type="spellEnd"/>
      <w:r>
        <w:rPr>
          <w:rFonts w:ascii="Times New Roman" w:hAnsi="Times New Roman" w:cs="Times New Roman"/>
          <w:sz w:val="28"/>
          <w:szCs w:val="28"/>
        </w:rPr>
        <w:t>» Ново – Савиновского района г. Казани</w:t>
      </w:r>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bookmarkStart w:id="0" w:name="_GoBack"/>
      <w:bookmarkEnd w:id="0"/>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p>
    <w:p w:rsidR="00E251AA" w:rsidRDefault="00E251AA" w:rsidP="00E251AA">
      <w:pPr>
        <w:pStyle w:val="a5"/>
        <w:shd w:val="clear" w:color="auto" w:fill="FFFFFF"/>
        <w:spacing w:before="0" w:beforeAutospacing="0" w:after="0" w:afterAutospacing="0" w:line="450" w:lineRule="atLeast"/>
        <w:jc w:val="center"/>
        <w:textAlignment w:val="baseline"/>
        <w:rPr>
          <w:bCs/>
          <w:sz w:val="28"/>
          <w:szCs w:val="28"/>
          <w:bdr w:val="none" w:sz="0" w:space="0" w:color="auto" w:frame="1"/>
        </w:rPr>
      </w:pPr>
      <w:r>
        <w:rPr>
          <w:bCs/>
          <w:sz w:val="28"/>
          <w:szCs w:val="28"/>
          <w:bdr w:val="none" w:sz="0" w:space="0" w:color="auto" w:frame="1"/>
        </w:rPr>
        <w:t>Тема сообщения:</w:t>
      </w:r>
    </w:p>
    <w:p w:rsidR="00E251AA" w:rsidRDefault="00E251AA" w:rsidP="00E251AA">
      <w:pPr>
        <w:shd w:val="clear" w:color="auto" w:fill="FFFFFF"/>
        <w:spacing w:before="100" w:beforeAutospacing="1" w:after="100" w:afterAutospacing="1" w:line="240" w:lineRule="auto"/>
        <w:jc w:val="center"/>
        <w:rPr>
          <w:rFonts w:ascii="FlexySans-Bold" w:hAnsi="FlexySans-Bold"/>
          <w:b/>
          <w:bCs/>
          <w:i/>
          <w:sz w:val="32"/>
          <w:szCs w:val="32"/>
          <w:bdr w:val="none" w:sz="0" w:space="0" w:color="auto" w:frame="1"/>
        </w:rPr>
      </w:pPr>
      <w:r>
        <w:rPr>
          <w:rFonts w:ascii="FlexySans-Bold" w:hAnsi="FlexySans-Bold"/>
          <w:b/>
          <w:bCs/>
          <w:i/>
          <w:sz w:val="32"/>
          <w:szCs w:val="32"/>
          <w:bdr w:val="none" w:sz="0" w:space="0" w:color="auto" w:frame="1"/>
        </w:rPr>
        <w:t>«</w:t>
      </w:r>
      <w:r>
        <w:rPr>
          <w:rFonts w:ascii="FlexySans-Bold" w:hAnsi="FlexySans-Bold"/>
          <w:b/>
          <w:bCs/>
          <w:i/>
          <w:sz w:val="32"/>
          <w:szCs w:val="32"/>
          <w:bdr w:val="none" w:sz="0" w:space="0" w:color="auto" w:frame="1"/>
        </w:rPr>
        <w:t xml:space="preserve">Ментальная математика. </w:t>
      </w:r>
      <w:r>
        <w:rPr>
          <w:rFonts w:ascii="Times New Roman" w:hAnsi="Times New Roman" w:cs="Times New Roman"/>
          <w:b/>
          <w:i/>
          <w:sz w:val="28"/>
          <w:szCs w:val="28"/>
        </w:rPr>
        <w:t>Внедрение ментальной математики во внеурочную деятельность в рамках одного из направлений ФГОС по интел</w:t>
      </w:r>
      <w:r>
        <w:rPr>
          <w:rFonts w:ascii="Times New Roman" w:hAnsi="Times New Roman" w:cs="Times New Roman"/>
          <w:b/>
          <w:i/>
          <w:sz w:val="28"/>
          <w:szCs w:val="28"/>
        </w:rPr>
        <w:t>лектуальному развитию учащихся.</w:t>
      </w:r>
      <w:r>
        <w:rPr>
          <w:rFonts w:ascii="FlexySans-Bold" w:hAnsi="FlexySans-Bold"/>
          <w:b/>
          <w:bCs/>
          <w:i/>
          <w:sz w:val="32"/>
          <w:szCs w:val="32"/>
          <w:bdr w:val="none" w:sz="0" w:space="0" w:color="auto" w:frame="1"/>
        </w:rPr>
        <w:t xml:space="preserve">» </w:t>
      </w:r>
    </w:p>
    <w:p w:rsidR="00E251AA" w:rsidRDefault="00E251AA" w:rsidP="00E251AA">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E251AA" w:rsidRDefault="00E251AA" w:rsidP="00E251AA">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E251AA" w:rsidRDefault="00E251AA" w:rsidP="00E251AA">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E251AA" w:rsidRDefault="00E251AA" w:rsidP="00E251AA">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r>
        <w:rPr>
          <w:rFonts w:ascii="FlexySans-Bold" w:hAnsi="FlexySans-Bold"/>
          <w:b/>
          <w:bCs/>
          <w:i/>
          <w:sz w:val="28"/>
          <w:szCs w:val="28"/>
          <w:bdr w:val="none" w:sz="0" w:space="0" w:color="auto" w:frame="1"/>
        </w:rPr>
        <w:t xml:space="preserve">Подготовила: Учитель начальных классов </w:t>
      </w:r>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r>
        <w:rPr>
          <w:rFonts w:ascii="FlexySans-Bold" w:hAnsi="FlexySans-Bold"/>
          <w:b/>
          <w:bCs/>
          <w:i/>
          <w:sz w:val="28"/>
          <w:szCs w:val="28"/>
          <w:bdr w:val="none" w:sz="0" w:space="0" w:color="auto" w:frame="1"/>
        </w:rPr>
        <w:t xml:space="preserve">1 квалификационной категории </w:t>
      </w:r>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r>
        <w:rPr>
          <w:rFonts w:ascii="FlexySans-Bold" w:hAnsi="FlexySans-Bold"/>
          <w:b/>
          <w:bCs/>
          <w:i/>
          <w:sz w:val="28"/>
          <w:szCs w:val="28"/>
          <w:bdr w:val="none" w:sz="0" w:space="0" w:color="auto" w:frame="1"/>
        </w:rPr>
        <w:t xml:space="preserve">Логинова Алсу </w:t>
      </w:r>
      <w:proofErr w:type="spellStart"/>
      <w:r>
        <w:rPr>
          <w:rFonts w:ascii="FlexySans-Bold" w:hAnsi="FlexySans-Bold"/>
          <w:b/>
          <w:bCs/>
          <w:i/>
          <w:sz w:val="28"/>
          <w:szCs w:val="28"/>
          <w:bdr w:val="none" w:sz="0" w:space="0" w:color="auto" w:frame="1"/>
        </w:rPr>
        <w:t>Саляхутдиновна</w:t>
      </w:r>
      <w:proofErr w:type="spellEnd"/>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E251AA" w:rsidRDefault="00E251AA" w:rsidP="00E251AA">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E251AA" w:rsidRDefault="00E251AA" w:rsidP="00E251AA">
      <w:pPr>
        <w:shd w:val="clear" w:color="auto" w:fill="FFFFFF"/>
        <w:spacing w:before="100" w:beforeAutospacing="1" w:after="100" w:afterAutospacing="1" w:line="240" w:lineRule="auto"/>
        <w:rPr>
          <w:rFonts w:ascii="FlexySans-Bold" w:hAnsi="FlexySans-Bold"/>
          <w:b/>
          <w:bCs/>
          <w:i/>
          <w:sz w:val="28"/>
          <w:szCs w:val="28"/>
          <w:bdr w:val="none" w:sz="0" w:space="0" w:color="auto" w:frame="1"/>
        </w:rPr>
      </w:pPr>
    </w:p>
    <w:p w:rsidR="00E251AA" w:rsidRDefault="00E251AA" w:rsidP="00A846C6">
      <w:pPr>
        <w:pBdr>
          <w:top w:val="single" w:sz="4" w:space="1" w:color="auto"/>
          <w:left w:val="single" w:sz="4" w:space="4" w:color="auto"/>
          <w:bottom w:val="single" w:sz="4" w:space="1" w:color="auto"/>
          <w:right w:val="single" w:sz="4" w:space="4" w:color="auto"/>
        </w:pBdr>
        <w:jc w:val="center"/>
        <w:rPr>
          <w:rFonts w:ascii="FlexySans-Bold" w:hAnsi="FlexySans-Bold"/>
          <w:b/>
          <w:bCs/>
          <w:i/>
          <w:sz w:val="28"/>
          <w:szCs w:val="28"/>
          <w:bdr w:val="none" w:sz="0" w:space="0" w:color="auto" w:frame="1"/>
        </w:rPr>
      </w:pPr>
    </w:p>
    <w:p w:rsidR="00A846C6" w:rsidRDefault="00F828BB" w:rsidP="00A846C6">
      <w:pPr>
        <w:pBdr>
          <w:top w:val="single" w:sz="4" w:space="1" w:color="auto"/>
          <w:left w:val="single" w:sz="4" w:space="4" w:color="auto"/>
          <w:bottom w:val="single" w:sz="4" w:space="1" w:color="auto"/>
          <w:right w:val="single" w:sz="4" w:space="4" w:color="auto"/>
        </w:pBdr>
        <w:jc w:val="center"/>
        <w:rPr>
          <w:rFonts w:ascii="Times New Roman" w:hAnsi="Times New Roman" w:cs="Times New Roman"/>
          <w:b/>
          <w:i/>
          <w:sz w:val="28"/>
          <w:szCs w:val="28"/>
        </w:rPr>
      </w:pPr>
      <w:r>
        <w:rPr>
          <w:rFonts w:ascii="Times New Roman" w:hAnsi="Times New Roman" w:cs="Times New Roman"/>
          <w:b/>
          <w:i/>
          <w:sz w:val="28"/>
          <w:szCs w:val="28"/>
        </w:rPr>
        <w:t xml:space="preserve">Ментальная </w:t>
      </w:r>
      <w:proofErr w:type="gramStart"/>
      <w:r>
        <w:rPr>
          <w:rFonts w:ascii="Times New Roman" w:hAnsi="Times New Roman" w:cs="Times New Roman"/>
          <w:b/>
          <w:i/>
          <w:sz w:val="28"/>
          <w:szCs w:val="28"/>
        </w:rPr>
        <w:t>математика .</w:t>
      </w:r>
      <w:proofErr w:type="gramEnd"/>
      <w:r>
        <w:rPr>
          <w:rFonts w:ascii="Times New Roman" w:hAnsi="Times New Roman" w:cs="Times New Roman"/>
          <w:b/>
          <w:i/>
          <w:sz w:val="28"/>
          <w:szCs w:val="28"/>
        </w:rPr>
        <w:t xml:space="preserve"> Внедрение ментальной математики во внеурочную деятельность в рамках одного из направлений ФГОС по интеллектуальному развитию учащихся. </w:t>
      </w:r>
    </w:p>
    <w:p w:rsidR="00F828BB" w:rsidRDefault="00F828BB" w:rsidP="00F828B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i/>
          <w:sz w:val="28"/>
          <w:szCs w:val="28"/>
        </w:rPr>
      </w:pPr>
    </w:p>
    <w:p w:rsidR="00A846C6" w:rsidRDefault="00F828BB"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r>
      <w:r w:rsidR="00A846C6">
        <w:rPr>
          <w:rFonts w:ascii="Times New Roman" w:hAnsi="Times New Roman" w:cs="Times New Roman"/>
          <w:sz w:val="28"/>
          <w:szCs w:val="28"/>
        </w:rPr>
        <w:t>Вы слышали про Карла Фридриха Гаусса? Его называют королем математики. Уже в начальной школе он мгновенно мог сосчитать сумму чисел от 1 до 100. До самой старости он производил большую часть вычислений в уме. К чему привели эти интеллектуальные способности?</w:t>
      </w:r>
    </w:p>
    <w:p w:rsidR="00A846C6" w:rsidRDefault="00A846C6"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t>Гаусс оставил после себя фундаментальные знания в математике, механике, физике, астрономии и геодезии. А еще он свободно владел несколькими иностранными языками. Любил французскую и русскую литературу. В возрасте 62 лет Гаусс начал изучать русский язык, чтобы ознакомиться с трудами Лобачевского, и вполне преуспел в этом деле.</w:t>
      </w:r>
    </w:p>
    <w:p w:rsidR="00A57C5A" w:rsidRDefault="00A846C6" w:rsidP="00A57C5A">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ab/>
        <w:t>Выучить более одного иностранного языка, иметь хорошую память и быть внимательным к деталям?</w:t>
      </w:r>
      <w:r w:rsidR="00A57C5A" w:rsidRPr="00A57C5A">
        <w:rPr>
          <w:rFonts w:ascii="Times New Roman" w:hAnsi="Times New Roman" w:cs="Times New Roman"/>
          <w:sz w:val="28"/>
          <w:szCs w:val="28"/>
        </w:rPr>
        <w:t xml:space="preserve"> </w:t>
      </w:r>
    </w:p>
    <w:p w:rsidR="00A846C6" w:rsidRDefault="00A57C5A" w:rsidP="00A57C5A">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xml:space="preserve">В последнее время все чаще прослеживается тенденция родителей повышать требования к образованию своего ребенка. Папы и мамы хотят, чтобы их чадо было не просто умным, но и обладало особенными навыками и знаниями, которые всегда пригодятся в той или иной области жизни. </w:t>
      </w:r>
    </w:p>
    <w:p w:rsidR="00A846C6" w:rsidRDefault="00A846C6"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t xml:space="preserve">Традиционная система образования в основном направлена на развитие левого полушария, пошагового логического мышления. </w:t>
      </w:r>
    </w:p>
    <w:p w:rsidR="00A57C5A" w:rsidRDefault="00F828BB" w:rsidP="00A57C5A">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xml:space="preserve">Сегодня мы поговорим об ставшей в последнее время популярной ментальной математике, разберемся что такое ментальная математика, как организовать занятия ментальной арифметикой. </w:t>
      </w:r>
    </w:p>
    <w:p w:rsidR="00A57C5A" w:rsidRDefault="00A57C5A" w:rsidP="00A57C5A">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Ментальная арифметика – система развития интеллекта.</w:t>
      </w:r>
    </w:p>
    <w:p w:rsidR="00E81F7C" w:rsidRDefault="00E81F7C" w:rsidP="00A57C5A">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xml:space="preserve">Ментальная арифметика берет свое начало в древней Японии, где уже тогда с помощью </w:t>
      </w:r>
      <w:proofErr w:type="spellStart"/>
      <w:r>
        <w:rPr>
          <w:rFonts w:ascii="Times New Roman" w:hAnsi="Times New Roman" w:cs="Times New Roman"/>
          <w:sz w:val="28"/>
          <w:szCs w:val="28"/>
        </w:rPr>
        <w:t>абакуса</w:t>
      </w:r>
      <w:proofErr w:type="spellEnd"/>
      <w:r>
        <w:rPr>
          <w:rFonts w:ascii="Times New Roman" w:hAnsi="Times New Roman" w:cs="Times New Roman"/>
          <w:sz w:val="28"/>
          <w:szCs w:val="28"/>
        </w:rPr>
        <w:t xml:space="preserve">, специальных счетов, дети могли улучшать свою память, производить в уме сложные расчеты, тренировать внимание и концентрацию. Дело в том, что в отличии от такого, хорошо известного гаджета, как калькулятор, который может только тормозить мозговую деятельность, </w:t>
      </w:r>
      <w:proofErr w:type="spellStart"/>
      <w:r>
        <w:rPr>
          <w:rFonts w:ascii="Times New Roman" w:hAnsi="Times New Roman" w:cs="Times New Roman"/>
          <w:sz w:val="28"/>
          <w:szCs w:val="28"/>
        </w:rPr>
        <w:t>абакус</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сорбана</w:t>
      </w:r>
      <w:proofErr w:type="spellEnd"/>
      <w:r>
        <w:rPr>
          <w:rFonts w:ascii="Times New Roman" w:hAnsi="Times New Roman" w:cs="Times New Roman"/>
          <w:sz w:val="28"/>
          <w:szCs w:val="28"/>
        </w:rPr>
        <w:t xml:space="preserve">, наоборот, повышает умственное развитие. </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Абакус</w:t>
      </w:r>
      <w:proofErr w:type="spellEnd"/>
      <w:r>
        <w:rPr>
          <w:rFonts w:ascii="Times New Roman" w:hAnsi="Times New Roman" w:cs="Times New Roman"/>
          <w:sz w:val="28"/>
          <w:szCs w:val="28"/>
        </w:rPr>
        <w:t xml:space="preserve"> формирует умственные и творческие способности вашего ребенка. Такие как: </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умственные способности;</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lastRenderedPageBreak/>
        <w:t>- память;</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внимание;</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быстрый счет;</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межполушарное взаимодействие;</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скорость мыслительных процессов;</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творческие способности;</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смекалка;</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интуиция (6 – е чувство);</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нестандартные способы решения проблем;</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творческие, познавательные и интеллектуальные способности.</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xml:space="preserve">Что дает </w:t>
      </w:r>
      <w:proofErr w:type="spellStart"/>
      <w:r>
        <w:rPr>
          <w:rFonts w:ascii="Times New Roman" w:hAnsi="Times New Roman" w:cs="Times New Roman"/>
          <w:sz w:val="28"/>
          <w:szCs w:val="28"/>
        </w:rPr>
        <w:t>абакус</w:t>
      </w:r>
      <w:proofErr w:type="spellEnd"/>
      <w:r>
        <w:rPr>
          <w:rFonts w:ascii="Times New Roman" w:hAnsi="Times New Roman" w:cs="Times New Roman"/>
          <w:sz w:val="28"/>
          <w:szCs w:val="28"/>
        </w:rPr>
        <w:t>? Повышение успеваемости в школе. Уверенность и самостоятельность. Успешность!</w:t>
      </w:r>
    </w:p>
    <w:p w:rsidR="00E81F7C" w:rsidRDefault="00E81F7C"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В зарубежных странах эта программа используется для профилактики старческого слабоумия.</w:t>
      </w:r>
    </w:p>
    <w:p w:rsidR="00B157F6" w:rsidRDefault="00B157F6" w:rsidP="00B157F6">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xml:space="preserve">Не секрет, что ключевые навыки, определяющие успех детей в будущем, закладывается в дошкольном возрасте и начальных классах. Математика – наука, которая сложно дается некоторым детям отчасти из – за абстрактности передаваемой информации. Многие не могут что – то посчитать, пока не представят или не увидят предметы счета. Данная методика учитывает особенности восприятия детей и позволяет многим развивать навыки, которые зачастую невозможно получить в школах.  </w:t>
      </w:r>
    </w:p>
    <w:p w:rsidR="00BC7445" w:rsidRDefault="00F828BB" w:rsidP="00E81F7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На</w:t>
      </w:r>
      <w:r w:rsidR="00BC7445">
        <w:rPr>
          <w:rFonts w:ascii="Times New Roman" w:hAnsi="Times New Roman" w:cs="Times New Roman"/>
          <w:sz w:val="28"/>
          <w:szCs w:val="28"/>
        </w:rPr>
        <w:t>ша же цель – научить детей рационально использовать возможности как левого, так и правого полушария мозга</w:t>
      </w:r>
      <w:r w:rsidR="00E81F7C">
        <w:rPr>
          <w:rFonts w:ascii="Times New Roman" w:hAnsi="Times New Roman" w:cs="Times New Roman"/>
          <w:sz w:val="28"/>
          <w:szCs w:val="28"/>
        </w:rPr>
        <w:t xml:space="preserve"> (правое полушарие – воображение и восприятие в виде картинок, левое полушарие – логика</w:t>
      </w:r>
      <w:proofErr w:type="gramStart"/>
      <w:r w:rsidR="00E81F7C">
        <w:rPr>
          <w:rFonts w:ascii="Times New Roman" w:hAnsi="Times New Roman" w:cs="Times New Roman"/>
          <w:sz w:val="28"/>
          <w:szCs w:val="28"/>
        </w:rPr>
        <w:t xml:space="preserve">) </w:t>
      </w:r>
      <w:r w:rsidR="00BC7445">
        <w:rPr>
          <w:rFonts w:ascii="Times New Roman" w:hAnsi="Times New Roman" w:cs="Times New Roman"/>
          <w:sz w:val="28"/>
          <w:szCs w:val="28"/>
        </w:rPr>
        <w:t>.</w:t>
      </w:r>
      <w:proofErr w:type="gramEnd"/>
      <w:r w:rsidR="00504AAB">
        <w:rPr>
          <w:rFonts w:ascii="Times New Roman" w:hAnsi="Times New Roman" w:cs="Times New Roman"/>
          <w:sz w:val="28"/>
          <w:szCs w:val="28"/>
        </w:rPr>
        <w:t xml:space="preserve"> </w:t>
      </w:r>
    </w:p>
    <w:p w:rsidR="00DE4E43" w:rsidRDefault="00BC7445"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t xml:space="preserve">В следствии развития воображения и интуиции, научится мыслить нестандартно, что поможет ему в будущей работе, бизнесе, да и просто в сложных житейских ситуациях. Простые упражнения сделают ум более гибким, креативным, предприимчивым, остроумным. Всегда будет рассуждать логически и, в то же время, не шаблонно, </w:t>
      </w:r>
      <w:r w:rsidR="00DE4E43">
        <w:rPr>
          <w:rFonts w:ascii="Times New Roman" w:hAnsi="Times New Roman" w:cs="Times New Roman"/>
          <w:sz w:val="28"/>
          <w:szCs w:val="28"/>
        </w:rPr>
        <w:t xml:space="preserve">смекалка и находчивость поможет чувствовать себя уверенно в условиях взрослой жизни. Помимо математических знаний, разовьет в себе другие творческие способности и сможет сделать правильный выбор, когда придет время осваивать избранную профессию. Сможет с легкостью изучать любые школьные дисциплины, благодаря быстрому запоминанию и умению проникать в суть любого явления. </w:t>
      </w:r>
    </w:p>
    <w:p w:rsidR="00DE4E43" w:rsidRDefault="00DE4E43"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lastRenderedPageBreak/>
        <w:tab/>
        <w:t>Развитие социальности дает возможность активно и плодотворно работать, быть адаптированным в современном обществе, чувствовать себя нужным и значимым для других, одновременно помогая более слабым.</w:t>
      </w:r>
    </w:p>
    <w:p w:rsidR="00DE4E43" w:rsidRDefault="00DE4E43"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t>Это необходимо не только для повышения успеваемости, что при прохождении развивающей программы вполне закономерно, но и для того, чтобы пробудить у него интерес к познанию окружающего мира. Одновременно с этим дети учатся усидчивости, трудолюбию, ответственности за свои дела и поступки.</w:t>
      </w:r>
    </w:p>
    <w:p w:rsidR="00A226CE" w:rsidRDefault="00A226CE"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t xml:space="preserve">Поскольку память ребенка улучшается, он лучше и быстрее запоминает учебный материал. Это касается заучивания стихов, прозы, теорем, различных математических правил, иностранных слов, то есть, большого объема информации, что очень скоро отражается на его успеваемости. Положительно влияет на мелкую моторику рук, соответственно, и на развитие обоих полушарий мозга. Благодаря развитому воображению, ребенок повышает свой интеллект. </w:t>
      </w:r>
    </w:p>
    <w:p w:rsidR="00B157F6" w:rsidRDefault="00B157F6"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r>
      <w:r w:rsidR="00A57C5A">
        <w:rPr>
          <w:rFonts w:ascii="Times New Roman" w:hAnsi="Times New Roman" w:cs="Times New Roman"/>
          <w:sz w:val="28"/>
          <w:szCs w:val="28"/>
        </w:rPr>
        <w:t xml:space="preserve">Занятия проходят 1 – 2 раза в неделю по 2 часа. </w:t>
      </w:r>
      <w:r>
        <w:rPr>
          <w:rFonts w:ascii="Times New Roman" w:hAnsi="Times New Roman" w:cs="Times New Roman"/>
          <w:sz w:val="28"/>
          <w:szCs w:val="28"/>
        </w:rPr>
        <w:t>На занятиях дети изначально осваивают четыре основные арифметические операции: вычитание и сложение, умножение и деление. По мере продвижения многие учатся выполнять операции с дробями, возводить в квадрат, извлекать квадратный корень и даже комбинировать в уме.</w:t>
      </w:r>
    </w:p>
    <w:p w:rsidR="00BF2C1C" w:rsidRDefault="00A226CE"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t>Кроме упражнений вычислительного характера, дети могут заниматься рисованием, танцами, пением. Сочетание умственной и физической деятельности не дает уставать, и им всегда интересно отрывать для себя что – то новое. Уже через полгода можно заметить положительные результаты</w:t>
      </w:r>
      <w:r w:rsidR="001360E3">
        <w:rPr>
          <w:rFonts w:ascii="Times New Roman" w:hAnsi="Times New Roman" w:cs="Times New Roman"/>
          <w:sz w:val="28"/>
          <w:szCs w:val="28"/>
        </w:rPr>
        <w:t xml:space="preserve"> – легкое вычисление в уме сложных математических задач, повышенная </w:t>
      </w:r>
      <w:r w:rsidR="00504AAB">
        <w:rPr>
          <w:rFonts w:ascii="Times New Roman" w:hAnsi="Times New Roman" w:cs="Times New Roman"/>
          <w:sz w:val="28"/>
          <w:szCs w:val="28"/>
        </w:rPr>
        <w:t>коммуникабельность, концентрация внимания.</w:t>
      </w:r>
      <w:r w:rsidR="00BF2C1C" w:rsidRPr="00BF2C1C">
        <w:rPr>
          <w:rFonts w:ascii="Times New Roman" w:hAnsi="Times New Roman" w:cs="Times New Roman"/>
          <w:sz w:val="28"/>
          <w:szCs w:val="28"/>
        </w:rPr>
        <w:t xml:space="preserve"> </w:t>
      </w:r>
    </w:p>
    <w:p w:rsidR="00BF2C1C" w:rsidRDefault="00BF2C1C" w:rsidP="00BF2C1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xml:space="preserve">Не все взрослые сразу смогут понять, как считать с помощью этого приспособления, а вот дети схватывают суть очень быстро. Постепенно привыкая к образу счетов в своей голове, в дальнейшем он может полностью обходиться без них, проводя расчеты мысленно. Хороший результат дают упражнения на счетах, направленные на развитие моторики каждого пальца и рук в целом. Одновременно с этим тренируется мозг. Исследования показали, что способ ментальной арифметики благотворно влияет на увеличение нейронных связей в коре головного мозга. А возраст от 4 до 16 лет определен не случайно – в этот период идет интенсивное формирование его тканей.    </w:t>
      </w:r>
    </w:p>
    <w:p w:rsidR="00504AAB" w:rsidRDefault="00BF2C1C" w:rsidP="00BF2C1C">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8"/>
          <w:szCs w:val="28"/>
        </w:rPr>
      </w:pPr>
      <w:r>
        <w:rPr>
          <w:rFonts w:ascii="Times New Roman" w:hAnsi="Times New Roman" w:cs="Times New Roman"/>
          <w:sz w:val="28"/>
          <w:szCs w:val="28"/>
        </w:rPr>
        <w:t xml:space="preserve">   Как сказал </w:t>
      </w:r>
      <w:proofErr w:type="spellStart"/>
      <w:r>
        <w:rPr>
          <w:rFonts w:ascii="Times New Roman" w:hAnsi="Times New Roman" w:cs="Times New Roman"/>
          <w:sz w:val="28"/>
          <w:szCs w:val="28"/>
        </w:rPr>
        <w:t>Блез</w:t>
      </w:r>
      <w:proofErr w:type="spellEnd"/>
      <w:r>
        <w:rPr>
          <w:rFonts w:ascii="Times New Roman" w:hAnsi="Times New Roman" w:cs="Times New Roman"/>
          <w:sz w:val="28"/>
          <w:szCs w:val="28"/>
        </w:rPr>
        <w:t xml:space="preserve"> Паскаль: «Предмет математики столь серьезен, что не следует упускать ни одной возможности сделать его более занимательным»</w:t>
      </w:r>
    </w:p>
    <w:p w:rsidR="00B157F6" w:rsidRDefault="00504AAB"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r>
        <w:rPr>
          <w:rFonts w:ascii="Times New Roman" w:hAnsi="Times New Roman" w:cs="Times New Roman"/>
          <w:sz w:val="28"/>
          <w:szCs w:val="28"/>
        </w:rPr>
        <w:tab/>
      </w:r>
      <w:r w:rsidR="00BC7445">
        <w:rPr>
          <w:rFonts w:ascii="Times New Roman" w:hAnsi="Times New Roman" w:cs="Times New Roman"/>
          <w:sz w:val="28"/>
          <w:szCs w:val="28"/>
        </w:rPr>
        <w:t xml:space="preserve"> </w:t>
      </w:r>
    </w:p>
    <w:p w:rsidR="008A4A96" w:rsidRPr="00F828BB" w:rsidRDefault="00B157F6" w:rsidP="00F828BB">
      <w:pPr>
        <w:pBdr>
          <w:top w:val="single" w:sz="4" w:space="1" w:color="auto"/>
          <w:left w:val="single" w:sz="4" w:space="4" w:color="auto"/>
          <w:bottom w:val="single" w:sz="4" w:space="1" w:color="auto"/>
          <w:right w:val="single" w:sz="4" w:space="4" w:color="auto"/>
        </w:pBdr>
        <w:jc w:val="both"/>
        <w:rPr>
          <w:rFonts w:ascii="Times New Roman" w:hAnsi="Times New Roman" w:cs="Times New Roman"/>
          <w:b/>
          <w:i/>
          <w:sz w:val="28"/>
          <w:szCs w:val="28"/>
        </w:rPr>
      </w:pPr>
      <w:r>
        <w:rPr>
          <w:rFonts w:ascii="Times New Roman" w:hAnsi="Times New Roman" w:cs="Times New Roman"/>
          <w:sz w:val="28"/>
          <w:szCs w:val="28"/>
        </w:rPr>
        <w:tab/>
      </w:r>
      <w:r w:rsidR="00A57C5A">
        <w:rPr>
          <w:rFonts w:ascii="Times New Roman" w:hAnsi="Times New Roman" w:cs="Times New Roman"/>
          <w:sz w:val="28"/>
          <w:szCs w:val="28"/>
        </w:rPr>
        <w:t xml:space="preserve"> </w:t>
      </w:r>
    </w:p>
    <w:sectPr w:rsidR="008A4A96" w:rsidRPr="00F828BB" w:rsidSect="00F828B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lexySans-Bold">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A1"/>
    <w:rsid w:val="001360E3"/>
    <w:rsid w:val="003933A1"/>
    <w:rsid w:val="00476E5B"/>
    <w:rsid w:val="00504AAB"/>
    <w:rsid w:val="0061392C"/>
    <w:rsid w:val="00846CDF"/>
    <w:rsid w:val="008A4A96"/>
    <w:rsid w:val="00A226CE"/>
    <w:rsid w:val="00A57C5A"/>
    <w:rsid w:val="00A846C6"/>
    <w:rsid w:val="00B157F6"/>
    <w:rsid w:val="00BC7445"/>
    <w:rsid w:val="00BF2C1C"/>
    <w:rsid w:val="00DE4E43"/>
    <w:rsid w:val="00E251AA"/>
    <w:rsid w:val="00E81F7C"/>
    <w:rsid w:val="00F82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03D5"/>
  <w15:chartTrackingRefBased/>
  <w15:docId w15:val="{CAF06915-F4B4-440F-BE5F-ACD48898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E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6E5B"/>
    <w:rPr>
      <w:rFonts w:ascii="Segoe UI" w:hAnsi="Segoe UI" w:cs="Segoe UI"/>
      <w:sz w:val="18"/>
      <w:szCs w:val="18"/>
    </w:rPr>
  </w:style>
  <w:style w:type="paragraph" w:styleId="a5">
    <w:name w:val="Normal (Web)"/>
    <w:basedOn w:val="a"/>
    <w:uiPriority w:val="99"/>
    <w:semiHidden/>
    <w:unhideWhenUsed/>
    <w:rsid w:val="00E251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182895">
      <w:bodyDiv w:val="1"/>
      <w:marLeft w:val="0"/>
      <w:marRight w:val="0"/>
      <w:marTop w:val="0"/>
      <w:marBottom w:val="0"/>
      <w:divBdr>
        <w:top w:val="none" w:sz="0" w:space="0" w:color="auto"/>
        <w:left w:val="none" w:sz="0" w:space="0" w:color="auto"/>
        <w:bottom w:val="none" w:sz="0" w:space="0" w:color="auto"/>
        <w:right w:val="none" w:sz="0" w:space="0" w:color="auto"/>
      </w:divBdr>
    </w:div>
    <w:div w:id="485123660">
      <w:bodyDiv w:val="1"/>
      <w:marLeft w:val="0"/>
      <w:marRight w:val="0"/>
      <w:marTop w:val="0"/>
      <w:marBottom w:val="0"/>
      <w:divBdr>
        <w:top w:val="none" w:sz="0" w:space="0" w:color="auto"/>
        <w:left w:val="none" w:sz="0" w:space="0" w:color="auto"/>
        <w:bottom w:val="none" w:sz="0" w:space="0" w:color="auto"/>
        <w:right w:val="none" w:sz="0" w:space="0" w:color="auto"/>
      </w:divBdr>
    </w:div>
    <w:div w:id="18299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Pages>
  <Words>1040</Words>
  <Characters>5933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9</cp:revision>
  <cp:lastPrinted>2018-01-15T07:51:00Z</cp:lastPrinted>
  <dcterms:created xsi:type="dcterms:W3CDTF">2018-01-12T05:35:00Z</dcterms:created>
  <dcterms:modified xsi:type="dcterms:W3CDTF">2019-02-27T18:26:00Z</dcterms:modified>
</cp:coreProperties>
</file>